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67" w:rsidRDefault="00DA7567"/>
    <w:p w:rsidR="00DA7567" w:rsidRPr="00141FF6" w:rsidRDefault="00DA7567" w:rsidP="002C680C">
      <w:pPr>
        <w:jc w:val="center"/>
        <w:rPr>
          <w:b/>
          <w:bCs/>
          <w:iCs/>
          <w:sz w:val="72"/>
          <w:szCs w:val="72"/>
        </w:rPr>
      </w:pPr>
      <w:proofErr w:type="spellStart"/>
      <w:r w:rsidRPr="00141FF6">
        <w:rPr>
          <w:b/>
          <w:bCs/>
          <w:iCs/>
          <w:sz w:val="72"/>
          <w:szCs w:val="72"/>
        </w:rPr>
        <w:t>Póster</w:t>
      </w:r>
      <w:proofErr w:type="spellEnd"/>
      <w:r w:rsidR="002C680C" w:rsidRPr="00141FF6">
        <w:rPr>
          <w:b/>
          <w:bCs/>
          <w:iCs/>
          <w:sz w:val="72"/>
          <w:szCs w:val="72"/>
        </w:rPr>
        <w:t xml:space="preserve"> de Medio </w:t>
      </w:r>
      <w:proofErr w:type="spellStart"/>
      <w:r w:rsidR="002C680C" w:rsidRPr="00141FF6">
        <w:rPr>
          <w:b/>
          <w:bCs/>
          <w:iCs/>
          <w:sz w:val="72"/>
          <w:szCs w:val="72"/>
        </w:rPr>
        <w:t>Ambiente</w:t>
      </w:r>
      <w:proofErr w:type="spellEnd"/>
    </w:p>
    <w:p w:rsidR="002C680C" w:rsidRDefault="002C680C" w:rsidP="002C680C">
      <w:pPr>
        <w:jc w:val="center"/>
        <w:rPr>
          <w:b/>
          <w:bCs/>
          <w:iCs/>
        </w:rPr>
      </w:pPr>
    </w:p>
    <w:p w:rsidR="002C680C" w:rsidRDefault="002C680C" w:rsidP="002C680C">
      <w:pPr>
        <w:jc w:val="center"/>
        <w:rPr>
          <w:b/>
          <w:bCs/>
          <w:iCs/>
        </w:rPr>
      </w:pPr>
      <w:r w:rsidRPr="002C680C">
        <w:rPr>
          <w:b/>
          <w:bCs/>
          <w:iCs/>
        </w:rPr>
        <w:drawing>
          <wp:inline distT="0" distB="0" distL="0" distR="0">
            <wp:extent cx="4352345" cy="2860458"/>
            <wp:effectExtent l="0" t="0" r="0" b="0"/>
            <wp:docPr id="1" name="Picture 1" descr="Image result for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viron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22" cy="286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0C" w:rsidRDefault="002C680C" w:rsidP="002C680C">
      <w:pPr>
        <w:jc w:val="center"/>
        <w:rPr>
          <w:b/>
          <w:bCs/>
          <w:iCs/>
        </w:rPr>
      </w:pPr>
    </w:p>
    <w:p w:rsidR="002C680C" w:rsidRPr="002C680C" w:rsidRDefault="002C680C" w:rsidP="002C680C">
      <w:pPr>
        <w:jc w:val="center"/>
        <w:rPr>
          <w:b/>
          <w:bCs/>
          <w:iCs/>
        </w:rPr>
      </w:pPr>
    </w:p>
    <w:p w:rsidR="00DA7567" w:rsidRPr="00DA7567" w:rsidRDefault="00DA7567" w:rsidP="00DA7567">
      <w:pPr>
        <w:rPr>
          <w:bCs/>
        </w:rPr>
      </w:pPr>
      <w:r w:rsidRPr="00DA7567">
        <w:rPr>
          <w:bCs/>
        </w:rPr>
        <w:t>Select one of the issues from this chapter and create a public service poster, similar</w:t>
      </w:r>
      <w:r>
        <w:rPr>
          <w:bCs/>
        </w:rPr>
        <w:t xml:space="preserve"> to the one in the </w:t>
      </w:r>
      <w:proofErr w:type="spellStart"/>
      <w:r w:rsidRPr="00DA7567">
        <w:rPr>
          <w:bCs/>
          <w:iCs/>
        </w:rPr>
        <w:t>Lectura</w:t>
      </w:r>
      <w:proofErr w:type="spellEnd"/>
      <w:r w:rsidRPr="00DA7567">
        <w:rPr>
          <w:bCs/>
          <w:iCs/>
        </w:rPr>
        <w:t xml:space="preserve"> </w:t>
      </w:r>
      <w:r w:rsidRPr="00DA7567">
        <w:rPr>
          <w:bCs/>
        </w:rPr>
        <w:t>section. Create a picture or visual image for your poster, and</w:t>
      </w:r>
      <w:r>
        <w:rPr>
          <w:bCs/>
        </w:rPr>
        <w:t xml:space="preserve"> </w:t>
      </w:r>
      <w:r w:rsidRPr="00DA7567">
        <w:rPr>
          <w:bCs/>
        </w:rPr>
        <w:t>use impersonal expressions to express how the community can help.</w:t>
      </w:r>
    </w:p>
    <w:p w:rsidR="00DA7567" w:rsidRPr="00DA7567" w:rsidRDefault="00DA7567"/>
    <w:p w:rsidR="00DA7567" w:rsidRDefault="00DA7567"/>
    <w:p w:rsidR="00DA7567" w:rsidRDefault="00DA7567"/>
    <w:p w:rsidR="00DA7567" w:rsidRDefault="00DA7567"/>
    <w:tbl>
      <w:tblPr>
        <w:tblpPr w:leftFromText="180" w:rightFromText="180" w:vertAnchor="page" w:horzAnchor="margin" w:tblpY="17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40"/>
        <w:gridCol w:w="1369"/>
        <w:gridCol w:w="1773"/>
        <w:gridCol w:w="1730"/>
        <w:gridCol w:w="1726"/>
      </w:tblGrid>
      <w:tr w:rsidR="00DA7567" w:rsidRPr="00DA7567" w:rsidTr="00DA7567">
        <w:trPr>
          <w:trHeight w:val="944"/>
        </w:trPr>
        <w:tc>
          <w:tcPr>
            <w:tcW w:w="702" w:type="pct"/>
            <w:shd w:val="clear" w:color="000000" w:fill="FFFFFF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0" w:type="pct"/>
            <w:shd w:val="clear" w:color="000000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10 – 9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A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sz w:val="16"/>
                <w:szCs w:val="16"/>
                <w:lang w:val="en-US"/>
              </w:rPr>
            </w:pP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Excelente</w:t>
            </w:r>
            <w:proofErr w:type="spellEnd"/>
          </w:p>
        </w:tc>
        <w:tc>
          <w:tcPr>
            <w:tcW w:w="732" w:type="pct"/>
            <w:shd w:val="clear" w:color="000000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8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B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Muy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bien</w:t>
            </w:r>
            <w:proofErr w:type="spellEnd"/>
          </w:p>
        </w:tc>
        <w:tc>
          <w:tcPr>
            <w:tcW w:w="948" w:type="pct"/>
            <w:shd w:val="clear" w:color="000000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7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C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Así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así</w:t>
            </w:r>
            <w:proofErr w:type="spellEnd"/>
          </w:p>
        </w:tc>
        <w:tc>
          <w:tcPr>
            <w:tcW w:w="925" w:type="pct"/>
            <w:shd w:val="clear" w:color="000000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6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D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muy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bien</w:t>
            </w:r>
            <w:proofErr w:type="spellEnd"/>
          </w:p>
        </w:tc>
        <w:tc>
          <w:tcPr>
            <w:tcW w:w="923" w:type="pct"/>
            <w:shd w:val="clear" w:color="000000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5 – 0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F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Más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trabajo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necesitado</w:t>
            </w:r>
            <w:proofErr w:type="spellEnd"/>
          </w:p>
        </w:tc>
      </w:tr>
      <w:tr w:rsidR="00DA7567" w:rsidRPr="00DA7567" w:rsidTr="00DA7567">
        <w:trPr>
          <w:trHeight w:val="2645"/>
        </w:trPr>
        <w:tc>
          <w:tcPr>
            <w:tcW w:w="702" w:type="pct"/>
            <w:shd w:val="clear" w:color="000000" w:fill="CCFFCC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color w:val="000000"/>
                <w:sz w:val="16"/>
                <w:szCs w:val="16"/>
                <w:lang w:val="en-US"/>
              </w:rPr>
              <w:t>Requirements</w:t>
            </w:r>
          </w:p>
        </w:tc>
        <w:tc>
          <w:tcPr>
            <w:tcW w:w="770" w:type="pct"/>
            <w:shd w:val="clear" w:color="000000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sz w:val="16"/>
                <w:szCs w:val="16"/>
                <w:lang w:val="en-US"/>
              </w:rPr>
              <w:t>Rich expression of a</w:t>
            </w: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 xml:space="preserve">ll  requirements </w:t>
            </w:r>
          </w:p>
          <w:p w:rsidR="00DA7567" w:rsidRPr="00DA7567" w:rsidRDefault="00DA7567" w:rsidP="00DA75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  <w:lang w:val="en-US" w:bidi="en-US"/>
              </w:rPr>
            </w:pPr>
            <w:r w:rsidRPr="00DA7567">
              <w:rPr>
                <w:rFonts w:eastAsia="Calibri" w:cs="Calibri"/>
                <w:color w:val="000000"/>
                <w:sz w:val="16"/>
                <w:szCs w:val="16"/>
                <w:lang w:val="en-US" w:bidi="en-US"/>
              </w:rPr>
              <w:t>Picture</w:t>
            </w:r>
          </w:p>
          <w:p w:rsidR="00DA7567" w:rsidRPr="00DA7567" w:rsidRDefault="00DA7567" w:rsidP="00DA75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  <w:lang w:val="en-US" w:bidi="en-US"/>
              </w:rPr>
            </w:pPr>
            <w:r w:rsidRPr="00DA7567">
              <w:rPr>
                <w:rFonts w:eastAsia="Calibri" w:cs="Calibri"/>
                <w:color w:val="000000"/>
                <w:sz w:val="16"/>
                <w:szCs w:val="16"/>
                <w:lang w:val="en-US" w:bidi="en-US"/>
              </w:rPr>
              <w:t xml:space="preserve">Appealing title </w:t>
            </w:r>
          </w:p>
          <w:p w:rsidR="00DA7567" w:rsidRPr="00DA7567" w:rsidRDefault="00DA7567" w:rsidP="00DA75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  <w:lang w:val="en-US" w:bidi="en-US"/>
              </w:rPr>
            </w:pPr>
            <w:r w:rsidRPr="00DA7567">
              <w:rPr>
                <w:rFonts w:eastAsia="Calibri" w:cs="Times New Roman"/>
                <w:sz w:val="16"/>
                <w:szCs w:val="16"/>
                <w:lang w:val="en-US" w:bidi="en-US"/>
              </w:rPr>
              <w:t>10 impersonal expressions to express how the community can help.</w:t>
            </w:r>
          </w:p>
        </w:tc>
        <w:tc>
          <w:tcPr>
            <w:tcW w:w="732" w:type="pct"/>
            <w:shd w:val="clear" w:color="000000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 xml:space="preserve">Adequate/fair expression of </w:t>
            </w:r>
            <w:r w:rsidRPr="00DA7567">
              <w:rPr>
                <w:rFonts w:eastAsia="Times New Roman" w:cs="Cambria"/>
                <w:b/>
                <w:bCs/>
                <w:color w:val="000000"/>
                <w:sz w:val="16"/>
                <w:szCs w:val="16"/>
                <w:lang w:val="en-US"/>
              </w:rPr>
              <w:t xml:space="preserve">all </w:t>
            </w: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>requirements.</w:t>
            </w:r>
          </w:p>
        </w:tc>
        <w:tc>
          <w:tcPr>
            <w:tcW w:w="948" w:type="pct"/>
            <w:shd w:val="clear" w:color="000000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 xml:space="preserve">You are missing no more than </w:t>
            </w:r>
            <w:r w:rsidRPr="00DA7567"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  <w:t>one</w:t>
            </w: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 xml:space="preserve"> content requirement.</w:t>
            </w:r>
          </w:p>
        </w:tc>
        <w:tc>
          <w:tcPr>
            <w:tcW w:w="925" w:type="pct"/>
            <w:shd w:val="clear" w:color="000000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 xml:space="preserve">You are missing no more than </w:t>
            </w:r>
            <w:r w:rsidRPr="00DA7567"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  <w:t>two</w:t>
            </w: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 xml:space="preserve"> content requirements.</w:t>
            </w:r>
          </w:p>
        </w:tc>
        <w:tc>
          <w:tcPr>
            <w:tcW w:w="923" w:type="pct"/>
            <w:shd w:val="clear" w:color="000000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 xml:space="preserve">You are missing </w:t>
            </w:r>
            <w:r w:rsidRPr="00DA7567"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  <w:t>all</w:t>
            </w:r>
            <w:r w:rsidRPr="00DA7567">
              <w:rPr>
                <w:rFonts w:eastAsia="Times New Roman" w:cs="Cambria"/>
                <w:color w:val="000000"/>
                <w:sz w:val="16"/>
                <w:szCs w:val="16"/>
                <w:lang w:val="en-US"/>
              </w:rPr>
              <w:t xml:space="preserve"> content requirements.</w:t>
            </w:r>
          </w:p>
        </w:tc>
      </w:tr>
      <w:tr w:rsidR="00DA7567" w:rsidRPr="00DA7567" w:rsidTr="00DA7567">
        <w:trPr>
          <w:trHeight w:val="1889"/>
        </w:trPr>
        <w:tc>
          <w:tcPr>
            <w:tcW w:w="702" w:type="pct"/>
            <w:shd w:val="clear" w:color="000000" w:fill="FFFFFF"/>
            <w:hideMark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color w:val="000000"/>
                <w:sz w:val="16"/>
                <w:szCs w:val="16"/>
                <w:lang w:val="en-US"/>
              </w:rPr>
              <w:t>Vocabulary</w:t>
            </w:r>
          </w:p>
        </w:tc>
        <w:tc>
          <w:tcPr>
            <w:tcW w:w="770" w:type="pct"/>
            <w:shd w:val="clear" w:color="000000" w:fill="FFFFFF"/>
            <w:vAlign w:val="center"/>
            <w:hideMark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A wide variety of vocabulary from the chapter AND many new words from the dictionary are used accurately.</w:t>
            </w:r>
          </w:p>
        </w:tc>
        <w:tc>
          <w:tcPr>
            <w:tcW w:w="732" w:type="pct"/>
            <w:shd w:val="clear" w:color="000000" w:fill="FFFFFF"/>
            <w:vAlign w:val="center"/>
            <w:hideMark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A considerable variety of vocabulary from the chapter and a few new words are used appropriately.</w:t>
            </w:r>
          </w:p>
        </w:tc>
        <w:tc>
          <w:tcPr>
            <w:tcW w:w="948" w:type="pct"/>
            <w:shd w:val="clear" w:color="000000" w:fill="FFFFFF"/>
            <w:vAlign w:val="center"/>
            <w:hideMark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Use of Spanish vocabulary from the chapter, most often appropriately.</w:t>
            </w:r>
          </w:p>
        </w:tc>
        <w:tc>
          <w:tcPr>
            <w:tcW w:w="925" w:type="pct"/>
            <w:shd w:val="clear" w:color="000000" w:fill="FFFFFF"/>
            <w:vAlign w:val="center"/>
            <w:hideMark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Vocabulary is limited. Vocabulary choices may be inaccurate.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Vocabulary used is repetitive and/or insufficient. Vocabulary choices are often inaccurate.</w:t>
            </w:r>
          </w:p>
        </w:tc>
      </w:tr>
      <w:tr w:rsidR="00DA7567" w:rsidRPr="00DA7567" w:rsidTr="00DA7567">
        <w:trPr>
          <w:trHeight w:val="1412"/>
        </w:trPr>
        <w:tc>
          <w:tcPr>
            <w:tcW w:w="702" w:type="pct"/>
            <w:shd w:val="clear" w:color="auto" w:fill="CCFFCC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Mechanics, Spelling, accents, punctuation, capitalization</w:t>
            </w:r>
          </w:p>
        </w:tc>
        <w:tc>
          <w:tcPr>
            <w:tcW w:w="770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Spelling, accent marks, capital letters, and punctuation are correct.</w:t>
            </w:r>
          </w:p>
        </w:tc>
        <w:tc>
          <w:tcPr>
            <w:tcW w:w="732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Spelling, accent marks, capital letters, and punctuation are mostly correct.</w:t>
            </w:r>
          </w:p>
        </w:tc>
        <w:tc>
          <w:tcPr>
            <w:tcW w:w="948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There are some errors in spelling, accent marks, capital letters, and punctuation.</w:t>
            </w:r>
          </w:p>
        </w:tc>
        <w:tc>
          <w:tcPr>
            <w:tcW w:w="925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There are errors in spelling, accent marks, capital letters, and punctuation.</w:t>
            </w:r>
          </w:p>
        </w:tc>
        <w:tc>
          <w:tcPr>
            <w:tcW w:w="92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Errors in spelling, accent marks, capital letters, and punctuation abound.</w:t>
            </w:r>
          </w:p>
        </w:tc>
      </w:tr>
      <w:tr w:rsidR="00DA7567" w:rsidRPr="00DA7567" w:rsidTr="00DA7567">
        <w:trPr>
          <w:trHeight w:val="1520"/>
        </w:trPr>
        <w:tc>
          <w:tcPr>
            <w:tcW w:w="702" w:type="pct"/>
            <w:shd w:val="clear" w:color="auto" w:fill="auto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Mechanics: Concordance of nouns, verbs, adjectives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Spanish verbs are conjugated completely accurately. Nouns and adjectives agree.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Spanish verbs are conjugated accurately. Nouns and adjectives agree.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Noun/adjective/verb agreement is mostly correct.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There are errors in noun/adjective/verb agreement.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Errors in noun/adjective/verb agreement abound.</w:t>
            </w:r>
          </w:p>
        </w:tc>
      </w:tr>
      <w:tr w:rsidR="00DA7567" w:rsidRPr="00DA7567" w:rsidTr="00DA7567">
        <w:trPr>
          <w:trHeight w:val="1511"/>
        </w:trPr>
        <w:tc>
          <w:tcPr>
            <w:tcW w:w="702" w:type="pct"/>
            <w:shd w:val="clear" w:color="auto" w:fill="CCFFCC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Sentence Structure</w:t>
            </w:r>
          </w:p>
        </w:tc>
        <w:tc>
          <w:tcPr>
            <w:tcW w:w="770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You use many rich, accurate sentences that vary in length as well as structure.</w:t>
            </w:r>
          </w:p>
        </w:tc>
        <w:tc>
          <w:tcPr>
            <w:tcW w:w="732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Sentences are generally accurate and usually vary in length as well as structure.</w:t>
            </w:r>
          </w:p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8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Sentences are sometimes accurate and sometimes vary in length as well as structure.</w:t>
            </w:r>
          </w:p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5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Sentences rarely vary in length and structure, and may have accuracy issues.</w:t>
            </w:r>
          </w:p>
        </w:tc>
        <w:tc>
          <w:tcPr>
            <w:tcW w:w="92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Your sentences are overly simple and repetitive, and/or may be inaccurate.</w:t>
            </w:r>
          </w:p>
        </w:tc>
      </w:tr>
    </w:tbl>
    <w:p w:rsidR="00DA7567" w:rsidRDefault="00DA7567" w:rsidP="00DA7567">
      <w:r>
        <w:t>Poster:</w:t>
      </w:r>
    </w:p>
    <w:p w:rsidR="00DA7567" w:rsidRDefault="00DA7567"/>
    <w:p w:rsidR="00DA7567" w:rsidRDefault="00DA7567"/>
    <w:p w:rsidR="00DA7567" w:rsidRDefault="00DA7567"/>
    <w:p w:rsidR="00DA7567" w:rsidRDefault="00DA7567"/>
    <w:p w:rsidR="00DA7567" w:rsidRDefault="00DA7567"/>
    <w:p w:rsidR="00DA7567" w:rsidRDefault="00DA7567"/>
    <w:p w:rsidR="00DA7567" w:rsidRDefault="00DA7567"/>
    <w:p w:rsidR="00DA7567" w:rsidRDefault="002C680C" w:rsidP="00DA7567">
      <w:pPr>
        <w:spacing w:after="0" w:line="240" w:lineRule="auto"/>
        <w:rPr>
          <w:rFonts w:eastAsia="Times New Roman" w:cs="Cambria"/>
          <w:b/>
          <w:lang w:val="en-US"/>
        </w:rPr>
      </w:pPr>
      <w:r>
        <w:rPr>
          <w:rFonts w:eastAsia="Times New Roman" w:cs="Cambria"/>
          <w:b/>
          <w:lang w:val="en-US"/>
        </w:rPr>
        <w:t>P</w:t>
      </w:r>
      <w:r w:rsidR="00DA7567" w:rsidRPr="00DA7567">
        <w:rPr>
          <w:rFonts w:eastAsia="Times New Roman" w:cs="Cambria"/>
          <w:b/>
          <w:lang w:val="en-US"/>
        </w:rPr>
        <w:t>resentation:</w:t>
      </w:r>
    </w:p>
    <w:p w:rsidR="00DA7567" w:rsidRPr="00DA7567" w:rsidRDefault="00DA7567" w:rsidP="00DA7567">
      <w:pPr>
        <w:spacing w:after="0" w:line="240" w:lineRule="auto"/>
        <w:rPr>
          <w:rFonts w:eastAsia="Times New Roman" w:cs="Cambria"/>
          <w:b/>
          <w:lang w:val="en-US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2"/>
        <w:gridCol w:w="1490"/>
      </w:tblGrid>
      <w:tr w:rsidR="00DA7567" w:rsidRPr="00DA7567" w:rsidTr="00C108B3">
        <w:trPr>
          <w:trHeight w:val="899"/>
          <w:jc w:val="center"/>
        </w:trPr>
        <w:tc>
          <w:tcPr>
            <w:tcW w:w="833" w:type="pct"/>
            <w:shd w:val="clear" w:color="auto" w:fill="FFFFFF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10 – 9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A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sz w:val="16"/>
                <w:szCs w:val="16"/>
                <w:lang w:val="en-US"/>
              </w:rPr>
            </w:pP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Excelente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8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B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Muy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bien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7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C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Así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así</w:t>
            </w:r>
            <w:proofErr w:type="spellEnd"/>
          </w:p>
        </w:tc>
        <w:tc>
          <w:tcPr>
            <w:tcW w:w="834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6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D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muy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bien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5 – 0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F</w:t>
            </w:r>
          </w:p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Más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trabajo</w:t>
            </w:r>
            <w:proofErr w:type="spellEnd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necesitado</w:t>
            </w:r>
            <w:proofErr w:type="spellEnd"/>
          </w:p>
        </w:tc>
      </w:tr>
      <w:tr w:rsidR="00DA7567" w:rsidRPr="00DA7567" w:rsidTr="00C108B3">
        <w:trPr>
          <w:trHeight w:val="1331"/>
          <w:jc w:val="center"/>
        </w:trPr>
        <w:tc>
          <w:tcPr>
            <w:tcW w:w="833" w:type="pct"/>
            <w:shd w:val="clear" w:color="auto" w:fill="CCFFCC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b/>
                <w:bCs/>
                <w:sz w:val="16"/>
                <w:szCs w:val="16"/>
                <w:lang w:val="en-US"/>
              </w:rPr>
              <w:t>Spanish Pronunciation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Your pronunciation is perfect!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Very few errors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Some errors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sz w:val="16"/>
                <w:szCs w:val="16"/>
                <w:lang w:val="en-US"/>
              </w:rPr>
              <w:t>Many errors. You are sometimes hard to understand.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sz w:val="16"/>
                <w:szCs w:val="16"/>
                <w:lang w:val="en-US"/>
              </w:rPr>
              <w:t>Pronunciation issues inhibit others ability to understand you at all.</w:t>
            </w:r>
          </w:p>
        </w:tc>
      </w:tr>
      <w:tr w:rsidR="00DA7567" w:rsidRPr="00DA7567" w:rsidTr="00C108B3">
        <w:trPr>
          <w:trHeight w:val="1861"/>
          <w:jc w:val="center"/>
        </w:trPr>
        <w:tc>
          <w:tcPr>
            <w:tcW w:w="833" w:type="pct"/>
            <w:shd w:val="clear" w:color="auto" w:fill="FFFFFF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Preparation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 xml:space="preserve">Your presentation is well-rehearsed, with </w:t>
            </w:r>
            <w:r w:rsidRPr="00DA7567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lines completely memorized or fluid use of note cards</w:t>
            </w: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. You consistently use eye contact, gestures, etc. engage your audience.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Well-rehearsed, but you read a few complete lines directly from note cards. You use some eye contact, gestures, etc. to engage your audience.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You put time into preparing your presentation, but you do not have lines well prepared. You occasionally use eye contact or gestures.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More planning/practice is necessary.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 xml:space="preserve">Completely lacking evidence of effort and preparation. </w:t>
            </w:r>
          </w:p>
        </w:tc>
      </w:tr>
      <w:tr w:rsidR="00DA7567" w:rsidRPr="00DA7567" w:rsidTr="00C108B3">
        <w:trPr>
          <w:trHeight w:val="1861"/>
          <w:jc w:val="center"/>
        </w:trPr>
        <w:tc>
          <w:tcPr>
            <w:tcW w:w="833" w:type="pct"/>
            <w:shd w:val="clear" w:color="auto" w:fill="CCFFCC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Presentation &amp; Wow factor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Well presented with a variety of creative actions and props. Fun to watch!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Presented with some actions and props. Easy to follow.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Few props, but easy to follow.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libri"/>
                <w:sz w:val="16"/>
                <w:szCs w:val="16"/>
                <w:lang w:val="en-US"/>
              </w:rPr>
              <w:t>Little action and/or few to no props. Or gestures may be distracting.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DA7567" w:rsidRPr="00DA7567" w:rsidRDefault="00DA7567" w:rsidP="00DA7567">
            <w:pPr>
              <w:spacing w:after="0" w:line="240" w:lineRule="auto"/>
              <w:ind w:right="90"/>
              <w:jc w:val="center"/>
              <w:rPr>
                <w:rFonts w:eastAsia="Times New Roman" w:cs="Cambria"/>
                <w:sz w:val="16"/>
                <w:szCs w:val="16"/>
                <w:lang w:val="en-US"/>
              </w:rPr>
            </w:pPr>
            <w:r w:rsidRPr="00DA7567">
              <w:rPr>
                <w:rFonts w:eastAsia="Times New Roman" w:cs="Cambria"/>
                <w:sz w:val="16"/>
                <w:szCs w:val="16"/>
                <w:lang w:val="en-US"/>
              </w:rPr>
              <w:t>Didn’t do much beyond walk down the cat walk and look at the floor.</w:t>
            </w:r>
          </w:p>
        </w:tc>
      </w:tr>
    </w:tbl>
    <w:p w:rsidR="00DA7567" w:rsidRDefault="00DA7567"/>
    <w:p w:rsidR="00104014" w:rsidRDefault="00104014"/>
    <w:p w:rsidR="00104014" w:rsidRPr="00104014" w:rsidRDefault="00104014" w:rsidP="00104014">
      <w:pPr>
        <w:jc w:val="right"/>
        <w:rPr>
          <w:sz w:val="48"/>
          <w:szCs w:val="48"/>
        </w:rPr>
      </w:pPr>
      <w:bookmarkStart w:id="0" w:name="_GoBack"/>
      <w:bookmarkEnd w:id="0"/>
      <w:r w:rsidRPr="00104014">
        <w:rPr>
          <w:sz w:val="48"/>
          <w:szCs w:val="48"/>
        </w:rPr>
        <w:t xml:space="preserve">Total: </w:t>
      </w:r>
      <w:r w:rsidRPr="00104014">
        <w:rPr>
          <w:sz w:val="48"/>
          <w:szCs w:val="48"/>
        </w:rPr>
        <w:tab/>
      </w:r>
      <w:r w:rsidRPr="00104014">
        <w:rPr>
          <w:sz w:val="48"/>
          <w:szCs w:val="48"/>
        </w:rPr>
        <w:tab/>
        <w:t>/80</w:t>
      </w:r>
    </w:p>
    <w:sectPr w:rsidR="00104014" w:rsidRPr="00104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451"/>
    <w:multiLevelType w:val="hybridMultilevel"/>
    <w:tmpl w:val="6D724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67"/>
    <w:rsid w:val="00104014"/>
    <w:rsid w:val="00141FF6"/>
    <w:rsid w:val="002C680C"/>
    <w:rsid w:val="00DA7567"/>
    <w:rsid w:val="00F3447D"/>
    <w:rsid w:val="00F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1FD8"/>
  <w15:chartTrackingRefBased/>
  <w15:docId w15:val="{70255B4C-DEF2-4821-9124-EB9C652B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3</cp:revision>
  <dcterms:created xsi:type="dcterms:W3CDTF">2017-04-28T16:46:00Z</dcterms:created>
  <dcterms:modified xsi:type="dcterms:W3CDTF">2017-04-28T17:11:00Z</dcterms:modified>
</cp:coreProperties>
</file>